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2605" w14:textId="26EDB09E" w:rsidR="00555CA1" w:rsidRDefault="00592B5B" w:rsidP="00D6757F">
      <w:pPr>
        <w:widowControl w:val="0"/>
        <w:spacing w:line="360" w:lineRule="auto"/>
        <w:jc w:val="center"/>
        <w:rPr>
          <w:b/>
          <w:sz w:val="28"/>
        </w:rPr>
      </w:pPr>
      <w:r w:rsidRPr="00592B5B">
        <w:rPr>
          <w:b/>
          <w:sz w:val="28"/>
        </w:rPr>
        <w:t>Unlocking the Dynamics of Online Team Based Learning: A Comparative Analysis of Student Satisfaction and Engagement Across Psychology Modules</w:t>
      </w:r>
    </w:p>
    <w:p w14:paraId="079D69FB" w14:textId="77777777" w:rsidR="00592B5B" w:rsidRDefault="00592B5B" w:rsidP="00D6757F">
      <w:pPr>
        <w:widowControl w:val="0"/>
        <w:spacing w:line="360" w:lineRule="auto"/>
        <w:jc w:val="center"/>
        <w:rPr>
          <w:b/>
          <w:szCs w:val="20"/>
        </w:rPr>
      </w:pPr>
    </w:p>
    <w:p w14:paraId="67DE7D28" w14:textId="424CB40C" w:rsidR="0061751E" w:rsidRPr="004052F4" w:rsidRDefault="00333DEA" w:rsidP="00D6757F">
      <w:pPr>
        <w:widowControl w:val="0"/>
        <w:spacing w:line="360" w:lineRule="auto"/>
        <w:jc w:val="center"/>
        <w:rPr>
          <w:b/>
          <w:szCs w:val="20"/>
          <w:vertAlign w:val="superscript"/>
        </w:rPr>
      </w:pPr>
      <w:r>
        <w:rPr>
          <w:b/>
          <w:szCs w:val="20"/>
        </w:rPr>
        <w:t xml:space="preserve">Pauldy C.J. Otermans, Stephanie Baines, Chelsea Livingstone, Sofia Barbosa </w:t>
      </w:r>
      <w:proofErr w:type="spellStart"/>
      <w:r>
        <w:rPr>
          <w:b/>
          <w:szCs w:val="20"/>
        </w:rPr>
        <w:t>Bou</w:t>
      </w:r>
      <w:r>
        <w:rPr>
          <w:rFonts w:cs="Times New Roman"/>
          <w:b/>
          <w:szCs w:val="20"/>
        </w:rPr>
        <w:t>ç</w:t>
      </w:r>
      <w:r>
        <w:rPr>
          <w:b/>
          <w:szCs w:val="20"/>
        </w:rPr>
        <w:t>as</w:t>
      </w:r>
      <w:proofErr w:type="spellEnd"/>
    </w:p>
    <w:p w14:paraId="5D746496" w14:textId="77777777" w:rsidR="0061751E" w:rsidRPr="006E5717" w:rsidRDefault="0061751E" w:rsidP="00D6757F">
      <w:pPr>
        <w:widowControl w:val="0"/>
        <w:spacing w:line="360" w:lineRule="auto"/>
        <w:rPr>
          <w:b/>
          <w:szCs w:val="20"/>
        </w:rPr>
      </w:pPr>
    </w:p>
    <w:p w14:paraId="68FA8BFA" w14:textId="77777777" w:rsidR="0061751E" w:rsidRDefault="0061751E" w:rsidP="00D6757F">
      <w:pPr>
        <w:widowControl w:val="0"/>
        <w:spacing w:line="360" w:lineRule="auto"/>
        <w:rPr>
          <w:szCs w:val="20"/>
          <w:lang w:eastAsia="tr-T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502"/>
      </w:tblGrid>
      <w:tr w:rsidR="0061751E" w:rsidRPr="00870B45" w14:paraId="0F3031BC" w14:textId="77777777" w:rsidTr="004031CA">
        <w:trPr>
          <w:jc w:val="center"/>
        </w:trPr>
        <w:tc>
          <w:tcPr>
            <w:tcW w:w="8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8D354" w14:textId="77777777" w:rsidR="0061751E" w:rsidRPr="00273D1A" w:rsidRDefault="0061751E" w:rsidP="00D6757F">
            <w:pPr>
              <w:widowControl w:val="0"/>
              <w:tabs>
                <w:tab w:val="left" w:pos="545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273D1A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Author Information</w:t>
            </w:r>
          </w:p>
        </w:tc>
      </w:tr>
      <w:tr w:rsidR="0061751E" w:rsidRPr="00BE1FB0" w14:paraId="528A3778" w14:textId="77777777" w:rsidTr="004031CA"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14:paraId="46F0A248" w14:textId="26E40D4E" w:rsidR="0061751E" w:rsidRPr="00BE1FB0" w:rsidRDefault="0022054C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Cs w:val="20"/>
                <w:lang w:eastAsia="tr-TR"/>
              </w:rPr>
              <w:t>Pauldy Cornelia Johanna Otermans</w:t>
            </w:r>
          </w:p>
          <w:p w14:paraId="2F9279A5" w14:textId="14255FF9" w:rsidR="0061751E" w:rsidRPr="00BE1FB0" w:rsidRDefault="00CA586A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D12A1B0" wp14:editId="5ED1B0A1">
                  <wp:extent cx="161925" cy="161925"/>
                  <wp:effectExtent l="0" t="0" r="9525" b="9525"/>
                  <wp:docPr id="1" name="Resim 1" descr="Açıklama: Açıklama: orcid logo 16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Açıklama: Açıklama: orcid logo 16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51E" w:rsidRPr="00974916">
              <w:rPr>
                <w:szCs w:val="20"/>
              </w:rPr>
              <w:t xml:space="preserve"> </w:t>
            </w:r>
            <w:hyperlink r:id="rId8" w:history="1">
              <w:r w:rsidR="0022054C" w:rsidRPr="00C82A5B">
                <w:rPr>
                  <w:rStyle w:val="Hyperlink"/>
                  <w:rFonts w:eastAsia="Times New Roman" w:cs="Times New Roman"/>
                  <w:szCs w:val="20"/>
                  <w:lang w:val="tr-TR" w:eastAsia="tr-TR"/>
                </w:rPr>
                <w:t>https://orcid.org/0000-0001-8495-348X</w:t>
              </w:r>
            </w:hyperlink>
            <w:r w:rsidR="0022054C">
              <w:rPr>
                <w:rFonts w:eastAsia="Times New Roman" w:cs="Times New Roman"/>
                <w:szCs w:val="20"/>
                <w:lang w:val="tr-TR" w:eastAsia="tr-TR"/>
              </w:rPr>
              <w:t xml:space="preserve"> </w:t>
            </w:r>
            <w:r w:rsidR="0022054C">
              <w:rPr>
                <w:rFonts w:eastAsia="Times New Roman" w:cs="Times New Roman"/>
                <w:szCs w:val="20"/>
                <w:lang w:eastAsia="tr-TR"/>
              </w:rPr>
              <w:t>Department of Life Sciences/Division of Psychology at Brunel University London</w:t>
            </w:r>
          </w:p>
          <w:p w14:paraId="21516F15" w14:textId="2AFF1399" w:rsidR="0061751E" w:rsidRPr="00BE1FB0" w:rsidRDefault="0022054C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Kingston Lane</w:t>
            </w:r>
          </w:p>
          <w:p w14:paraId="4C1F3EB0" w14:textId="343A1B4F" w:rsidR="0061751E" w:rsidRPr="00BE1FB0" w:rsidRDefault="0022054C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United Kingdom</w:t>
            </w:r>
          </w:p>
          <w:p w14:paraId="65B4B968" w14:textId="1CDFB3AD" w:rsidR="0061751E" w:rsidRPr="00BE1FB0" w:rsidRDefault="0061751E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 w:rsidRPr="00BE1FB0">
              <w:rPr>
                <w:rFonts w:cs="Times New Roman"/>
                <w:szCs w:val="20"/>
              </w:rPr>
              <w:t xml:space="preserve">Contact e-mail: </w:t>
            </w:r>
            <w:hyperlink r:id="rId9" w:history="1">
              <w:r w:rsidR="0022054C" w:rsidRPr="00C82A5B">
                <w:rPr>
                  <w:rStyle w:val="Hyperlink"/>
                  <w:rFonts w:cs="Times New Roman"/>
                  <w:i/>
                  <w:szCs w:val="20"/>
                </w:rPr>
                <w:t>pauldy.otermans@brunel.ac.uk</w:t>
              </w:r>
            </w:hyperlink>
            <w:r w:rsidR="0022054C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auto"/>
          </w:tcPr>
          <w:p w14:paraId="6139B1F5" w14:textId="07143988" w:rsidR="0061751E" w:rsidRPr="00BE1FB0" w:rsidRDefault="0022054C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Cs w:val="20"/>
                <w:lang w:eastAsia="tr-TR"/>
              </w:rPr>
              <w:t>Stephanie Baines</w:t>
            </w:r>
          </w:p>
          <w:p w14:paraId="650B1E97" w14:textId="71301D56" w:rsidR="0022054C" w:rsidRPr="00BE1FB0" w:rsidRDefault="00CA586A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D720C92" wp14:editId="0B590F17">
                  <wp:extent cx="161925" cy="161925"/>
                  <wp:effectExtent l="0" t="0" r="9525" b="9525"/>
                  <wp:docPr id="2" name="Resim 2" descr="Açıklama: Açıklama: orcid logo 16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Açıklama: Açıklama: orcid logo 16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51E" w:rsidRPr="00974916">
              <w:rPr>
                <w:szCs w:val="20"/>
              </w:rPr>
              <w:t xml:space="preserve"> </w:t>
            </w:r>
            <w:hyperlink r:id="rId10" w:history="1">
              <w:r w:rsidR="0022054C" w:rsidRPr="00C82A5B">
                <w:rPr>
                  <w:rStyle w:val="Hyperlink"/>
                  <w:rFonts w:eastAsia="Times New Roman" w:cs="Times New Roman"/>
                  <w:szCs w:val="20"/>
                  <w:lang w:val="tr-TR" w:eastAsia="tr-TR"/>
                </w:rPr>
                <w:t>https://orcid.org/0000-0001-7293-9517</w:t>
              </w:r>
            </w:hyperlink>
            <w:r w:rsidR="0022054C">
              <w:rPr>
                <w:rFonts w:eastAsia="Times New Roman" w:cs="Times New Roman"/>
                <w:szCs w:val="20"/>
                <w:lang w:val="tr-TR" w:eastAsia="tr-TR"/>
              </w:rPr>
              <w:t xml:space="preserve"> </w:t>
            </w:r>
            <w:r w:rsidR="0022054C">
              <w:rPr>
                <w:rFonts w:eastAsia="Times New Roman" w:cs="Times New Roman"/>
                <w:szCs w:val="20"/>
                <w:lang w:eastAsia="tr-TR"/>
              </w:rPr>
              <w:t>Department of Life Sciences/Division of Psychology at Brunel University London</w:t>
            </w:r>
          </w:p>
          <w:p w14:paraId="76A16796" w14:textId="77777777" w:rsidR="0022054C" w:rsidRPr="00BE1FB0" w:rsidRDefault="0022054C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Kingston Lane</w:t>
            </w:r>
          </w:p>
          <w:p w14:paraId="290FD271" w14:textId="77777777" w:rsidR="0022054C" w:rsidRPr="00BE1FB0" w:rsidRDefault="0022054C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United Kingdom</w:t>
            </w:r>
          </w:p>
          <w:p w14:paraId="3D110F71" w14:textId="6DDDB10B" w:rsidR="0061751E" w:rsidRPr="00BE1FB0" w:rsidRDefault="00D27CED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  <w:r w:rsidRPr="00BE1FB0">
              <w:rPr>
                <w:rFonts w:cs="Times New Roman"/>
                <w:szCs w:val="20"/>
              </w:rPr>
              <w:t xml:space="preserve">Contact e-mail: </w:t>
            </w:r>
            <w:hyperlink r:id="rId11" w:history="1">
              <w:r w:rsidR="0022054C" w:rsidRPr="00C82A5B">
                <w:rPr>
                  <w:rStyle w:val="Hyperlink"/>
                  <w:rFonts w:cs="Times New Roman"/>
                  <w:i/>
                  <w:szCs w:val="20"/>
                </w:rPr>
                <w:t>stephanie.baines@brunel.ac.uk</w:t>
              </w:r>
            </w:hyperlink>
            <w:r w:rsidR="0022054C">
              <w:rPr>
                <w:rFonts w:cs="Times New Roman"/>
                <w:i/>
                <w:szCs w:val="20"/>
              </w:rPr>
              <w:t xml:space="preserve"> </w:t>
            </w:r>
          </w:p>
        </w:tc>
      </w:tr>
      <w:tr w:rsidR="0061751E" w:rsidRPr="00BE1FB0" w14:paraId="665B1A42" w14:textId="77777777" w:rsidTr="004031CA">
        <w:trPr>
          <w:jc w:val="center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1B7ED322" w14:textId="77777777" w:rsidR="0061751E" w:rsidRPr="00BE1FB0" w:rsidRDefault="0061751E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</w:p>
          <w:p w14:paraId="6B767F57" w14:textId="6363ED7E" w:rsidR="0061751E" w:rsidRPr="00BE1FB0" w:rsidRDefault="0022054C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Cs w:val="20"/>
                <w:lang w:eastAsia="tr-TR"/>
              </w:rPr>
              <w:t>Chelsea Livingstone</w:t>
            </w:r>
          </w:p>
          <w:p w14:paraId="2A19DDAB" w14:textId="77777777" w:rsidR="0022054C" w:rsidRPr="00BE1FB0" w:rsidRDefault="0022054C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Department of Life Sciences/Division of Psychology at Brunel University London</w:t>
            </w:r>
          </w:p>
          <w:p w14:paraId="3D59B673" w14:textId="77777777" w:rsidR="0022054C" w:rsidRPr="00BE1FB0" w:rsidRDefault="0022054C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Kingston Lane</w:t>
            </w:r>
          </w:p>
          <w:p w14:paraId="35B91EA3" w14:textId="77777777" w:rsidR="0022054C" w:rsidRPr="00BE1FB0" w:rsidRDefault="0022054C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United Kingdom</w:t>
            </w:r>
          </w:p>
          <w:p w14:paraId="7471E8D9" w14:textId="27B59CB0" w:rsidR="00D27CED" w:rsidRPr="00BE1FB0" w:rsidRDefault="00D27CED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 w:rsidRPr="00BE1FB0">
              <w:rPr>
                <w:rFonts w:cs="Times New Roman"/>
                <w:szCs w:val="20"/>
              </w:rPr>
              <w:t xml:space="preserve">Contact e-mail: </w:t>
            </w:r>
            <w:hyperlink r:id="rId12" w:history="1">
              <w:r w:rsidR="0022054C" w:rsidRPr="00C82A5B">
                <w:rPr>
                  <w:rStyle w:val="Hyperlink"/>
                  <w:rFonts w:cs="Times New Roman"/>
                  <w:i/>
                  <w:szCs w:val="20"/>
                </w:rPr>
                <w:t>chelsealivingstone@gmail.com</w:t>
              </w:r>
            </w:hyperlink>
            <w:r w:rsidR="0022054C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14:paraId="50FEB01C" w14:textId="77777777" w:rsidR="0061751E" w:rsidRPr="00BE1FB0" w:rsidRDefault="0061751E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</w:p>
          <w:p w14:paraId="55B715EF" w14:textId="1AF84B59" w:rsidR="0061751E" w:rsidRPr="00BE1FB0" w:rsidRDefault="0022054C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Cs w:val="20"/>
                <w:lang w:eastAsia="tr-TR"/>
              </w:rPr>
              <w:t xml:space="preserve">Sofia Barbosa </w:t>
            </w:r>
            <w:proofErr w:type="spellStart"/>
            <w:r>
              <w:rPr>
                <w:rFonts w:eastAsia="Times New Roman" w:cs="Times New Roman"/>
                <w:b/>
                <w:szCs w:val="20"/>
                <w:lang w:eastAsia="tr-TR"/>
              </w:rPr>
              <w:t>Bouças</w:t>
            </w:r>
            <w:proofErr w:type="spellEnd"/>
          </w:p>
          <w:p w14:paraId="6BD16403" w14:textId="347C4A5E" w:rsidR="0061751E" w:rsidRPr="00974916" w:rsidRDefault="00CA586A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val="tr-TR" w:eastAsia="tr-T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93CE0FC" wp14:editId="6F8FE4E2">
                  <wp:extent cx="161925" cy="161925"/>
                  <wp:effectExtent l="0" t="0" r="9525" b="9525"/>
                  <wp:docPr id="3" name="Resim 3" descr="Açıklama: Açıklama: orcid logo 16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Açıklama: Açıklama: orcid logo 16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51E" w:rsidRPr="00974916">
              <w:rPr>
                <w:szCs w:val="20"/>
              </w:rPr>
              <w:t xml:space="preserve"> </w:t>
            </w:r>
            <w:hyperlink r:id="rId13" w:history="1">
              <w:r w:rsidR="0022054C" w:rsidRPr="00C82A5B">
                <w:rPr>
                  <w:rStyle w:val="Hyperlink"/>
                  <w:rFonts w:eastAsia="Times New Roman" w:cs="Times New Roman"/>
                  <w:szCs w:val="20"/>
                  <w:lang w:val="tr-TR" w:eastAsia="tr-TR"/>
                </w:rPr>
                <w:t>https://orcid.org/0000-0001-8155-2867</w:t>
              </w:r>
            </w:hyperlink>
            <w:r w:rsidR="0022054C">
              <w:rPr>
                <w:rFonts w:eastAsia="Times New Roman" w:cs="Times New Roman"/>
                <w:szCs w:val="20"/>
                <w:lang w:val="tr-TR" w:eastAsia="tr-TR"/>
              </w:rPr>
              <w:t xml:space="preserve"> </w:t>
            </w:r>
          </w:p>
          <w:p w14:paraId="5F08F0B9" w14:textId="77777777" w:rsidR="0022054C" w:rsidRPr="00BE1FB0" w:rsidRDefault="0022054C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Department of Life Sciences/Division of Psychology at Brunel University London</w:t>
            </w:r>
          </w:p>
          <w:p w14:paraId="7507C178" w14:textId="77777777" w:rsidR="0022054C" w:rsidRPr="00BE1FB0" w:rsidRDefault="0022054C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Kingston Lane</w:t>
            </w:r>
          </w:p>
          <w:p w14:paraId="459617BF" w14:textId="77777777" w:rsidR="0022054C" w:rsidRPr="00BE1FB0" w:rsidRDefault="0022054C" w:rsidP="0022054C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>
              <w:rPr>
                <w:rFonts w:eastAsia="Times New Roman" w:cs="Times New Roman"/>
                <w:szCs w:val="20"/>
                <w:lang w:eastAsia="tr-TR"/>
              </w:rPr>
              <w:t>United Kingdom</w:t>
            </w:r>
          </w:p>
          <w:p w14:paraId="6E5C4F4C" w14:textId="22B1D8DF" w:rsidR="00D27CED" w:rsidRPr="00BE1FB0" w:rsidRDefault="00D27CED" w:rsidP="00D6757F">
            <w:pPr>
              <w:widowControl w:val="0"/>
              <w:spacing w:line="360" w:lineRule="auto"/>
              <w:jc w:val="left"/>
              <w:rPr>
                <w:rFonts w:eastAsia="Times New Roman" w:cs="Times New Roman"/>
                <w:szCs w:val="20"/>
                <w:lang w:eastAsia="tr-TR"/>
              </w:rPr>
            </w:pPr>
            <w:r w:rsidRPr="00BE1FB0">
              <w:rPr>
                <w:rFonts w:cs="Times New Roman"/>
                <w:szCs w:val="20"/>
              </w:rPr>
              <w:t xml:space="preserve">Contact e-mail: </w:t>
            </w:r>
            <w:hyperlink r:id="rId14" w:history="1">
              <w:r w:rsidR="0022054C" w:rsidRPr="00C82A5B">
                <w:rPr>
                  <w:rStyle w:val="Hyperlink"/>
                  <w:rFonts w:cs="Times New Roman"/>
                  <w:i/>
                  <w:szCs w:val="20"/>
                </w:rPr>
                <w:t>sofia.barbosaboucas@brunel.ac.uk</w:t>
              </w:r>
            </w:hyperlink>
            <w:r w:rsidR="0022054C">
              <w:rPr>
                <w:rFonts w:cs="Times New Roman"/>
                <w:i/>
                <w:szCs w:val="20"/>
              </w:rPr>
              <w:t xml:space="preserve"> </w:t>
            </w:r>
          </w:p>
        </w:tc>
      </w:tr>
    </w:tbl>
    <w:p w14:paraId="500B355C" w14:textId="77777777" w:rsidR="00BC5C28" w:rsidRDefault="000D5A10" w:rsidP="00D6757F">
      <w:pPr>
        <w:widowControl w:val="0"/>
        <w:spacing w:line="360" w:lineRule="auto"/>
        <w:jc w:val="center"/>
      </w:pPr>
    </w:p>
    <w:sectPr w:rsidR="00BC5C28" w:rsidSect="003F2EB8">
      <w:footerReference w:type="even" r:id="rId15"/>
      <w:footerReference w:type="default" r:id="rId16"/>
      <w:footerReference w:type="first" r:id="rId17"/>
      <w:footnotePr>
        <w:numFmt w:val="chicago"/>
      </w:footnotePr>
      <w:pgSz w:w="11905" w:h="16837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8158" w14:textId="77777777" w:rsidR="00B55C75" w:rsidRDefault="00B55C75" w:rsidP="00B53264">
      <w:r>
        <w:separator/>
      </w:r>
    </w:p>
  </w:endnote>
  <w:endnote w:type="continuationSeparator" w:id="0">
    <w:p w14:paraId="6A72BBF2" w14:textId="77777777" w:rsidR="00B55C75" w:rsidRDefault="00B55C75" w:rsidP="00B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46629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14:paraId="16C313A3" w14:textId="77777777" w:rsidR="004A2D3E" w:rsidRPr="004A2D3E" w:rsidRDefault="004A2D3E" w:rsidP="004A2D3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 MERGEFORMAT</w:instrText>
        </w:r>
        <w:r w:rsidRPr="00200F83">
          <w:rPr>
            <w:rFonts w:cs="Times New Roman"/>
            <w:szCs w:val="20"/>
          </w:rPr>
          <w:fldChar w:fldCharType="separate"/>
        </w:r>
        <w:r w:rsidR="00D6757F" w:rsidRPr="00D6757F">
          <w:rPr>
            <w:rFonts w:cs="Times New Roman"/>
            <w:noProof/>
            <w:szCs w:val="20"/>
            <w:lang w:val="tr-TR"/>
          </w:rPr>
          <w:t>2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108508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14:paraId="0D4CAF30" w14:textId="77777777" w:rsidR="004A2D3E" w:rsidRPr="004A2D3E" w:rsidRDefault="004A2D3E" w:rsidP="004A2D3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 MERGEFORMAT</w:instrText>
        </w:r>
        <w:r w:rsidRPr="00200F83">
          <w:rPr>
            <w:rFonts w:cs="Times New Roman"/>
            <w:szCs w:val="20"/>
          </w:rPr>
          <w:fldChar w:fldCharType="separate"/>
        </w:r>
        <w:r w:rsidR="00D6757F" w:rsidRPr="00D6757F">
          <w:rPr>
            <w:rFonts w:cs="Times New Roman"/>
            <w:noProof/>
            <w:szCs w:val="20"/>
            <w:lang w:val="tr-TR"/>
          </w:rPr>
          <w:t>5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485585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14:paraId="48A60C8E" w14:textId="77777777" w:rsidR="000C776E" w:rsidRPr="00200F83" w:rsidRDefault="00B0536F" w:rsidP="000C776E">
        <w:pPr>
          <w:pStyle w:val="Footer"/>
          <w:pBdr>
            <w:top w:val="single" w:sz="4" w:space="1" w:color="auto"/>
          </w:pBdr>
          <w:tabs>
            <w:tab w:val="clear" w:pos="4536"/>
          </w:tabs>
          <w:jc w:val="center"/>
          <w:rPr>
            <w:rFonts w:cs="Times New Roman"/>
            <w:szCs w:val="20"/>
          </w:rPr>
        </w:pPr>
        <w:r w:rsidRPr="00200F83">
          <w:rPr>
            <w:rFonts w:cs="Times New Roman"/>
            <w:szCs w:val="20"/>
          </w:rPr>
          <w:fldChar w:fldCharType="begin"/>
        </w:r>
        <w:r w:rsidRPr="00200F83">
          <w:rPr>
            <w:rFonts w:cs="Times New Roman"/>
            <w:szCs w:val="20"/>
          </w:rPr>
          <w:instrText>PAGE   \* MERGEFORMAT</w:instrText>
        </w:r>
        <w:r w:rsidRPr="00200F83">
          <w:rPr>
            <w:rFonts w:cs="Times New Roman"/>
            <w:szCs w:val="20"/>
          </w:rPr>
          <w:fldChar w:fldCharType="separate"/>
        </w:r>
        <w:r w:rsidR="00D6757F" w:rsidRPr="00D6757F">
          <w:rPr>
            <w:rFonts w:cs="Times New Roman"/>
            <w:noProof/>
            <w:szCs w:val="20"/>
            <w:lang w:val="tr-TR"/>
          </w:rPr>
          <w:t>1</w:t>
        </w:r>
        <w:r w:rsidRPr="00200F83">
          <w:rPr>
            <w:rFonts w:cs="Times New Roman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9AEC" w14:textId="77777777" w:rsidR="00B55C75" w:rsidRDefault="00B55C75" w:rsidP="00B53264">
      <w:r>
        <w:separator/>
      </w:r>
    </w:p>
  </w:footnote>
  <w:footnote w:type="continuationSeparator" w:id="0">
    <w:p w14:paraId="4813F42D" w14:textId="77777777" w:rsidR="00B55C75" w:rsidRDefault="00B55C75" w:rsidP="00B5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64"/>
    <w:rsid w:val="000238B4"/>
    <w:rsid w:val="00050D78"/>
    <w:rsid w:val="000670F5"/>
    <w:rsid w:val="000747C1"/>
    <w:rsid w:val="00081E9E"/>
    <w:rsid w:val="000D34A4"/>
    <w:rsid w:val="000D5A10"/>
    <w:rsid w:val="00120DC1"/>
    <w:rsid w:val="001552C4"/>
    <w:rsid w:val="00166C12"/>
    <w:rsid w:val="00176378"/>
    <w:rsid w:val="00182E82"/>
    <w:rsid w:val="001905F6"/>
    <w:rsid w:val="00193B7B"/>
    <w:rsid w:val="001B6A76"/>
    <w:rsid w:val="001D7BCD"/>
    <w:rsid w:val="00200F83"/>
    <w:rsid w:val="00211108"/>
    <w:rsid w:val="0022054C"/>
    <w:rsid w:val="00333DEA"/>
    <w:rsid w:val="003604CB"/>
    <w:rsid w:val="00395629"/>
    <w:rsid w:val="003A543C"/>
    <w:rsid w:val="003F1413"/>
    <w:rsid w:val="003F2DD4"/>
    <w:rsid w:val="003F2EB8"/>
    <w:rsid w:val="004052F4"/>
    <w:rsid w:val="00417A87"/>
    <w:rsid w:val="00441EC3"/>
    <w:rsid w:val="00447DA6"/>
    <w:rsid w:val="00450227"/>
    <w:rsid w:val="004535A7"/>
    <w:rsid w:val="00460DB5"/>
    <w:rsid w:val="004A2D3E"/>
    <w:rsid w:val="004A7B74"/>
    <w:rsid w:val="004B0316"/>
    <w:rsid w:val="004E6589"/>
    <w:rsid w:val="004F0A1C"/>
    <w:rsid w:val="00555CA1"/>
    <w:rsid w:val="0056201F"/>
    <w:rsid w:val="00565123"/>
    <w:rsid w:val="005667F3"/>
    <w:rsid w:val="00584FEB"/>
    <w:rsid w:val="00592B5B"/>
    <w:rsid w:val="00594454"/>
    <w:rsid w:val="005A1152"/>
    <w:rsid w:val="005B5915"/>
    <w:rsid w:val="005C3033"/>
    <w:rsid w:val="005E45AA"/>
    <w:rsid w:val="0061751E"/>
    <w:rsid w:val="00663C38"/>
    <w:rsid w:val="006652C9"/>
    <w:rsid w:val="006B3068"/>
    <w:rsid w:val="006D1697"/>
    <w:rsid w:val="006F04B7"/>
    <w:rsid w:val="00703605"/>
    <w:rsid w:val="00723FB7"/>
    <w:rsid w:val="0076255F"/>
    <w:rsid w:val="007755B7"/>
    <w:rsid w:val="00776437"/>
    <w:rsid w:val="00794067"/>
    <w:rsid w:val="007B0F9B"/>
    <w:rsid w:val="007B5319"/>
    <w:rsid w:val="007D7E88"/>
    <w:rsid w:val="0080448C"/>
    <w:rsid w:val="00824680"/>
    <w:rsid w:val="00826913"/>
    <w:rsid w:val="008371B4"/>
    <w:rsid w:val="00871255"/>
    <w:rsid w:val="00990B96"/>
    <w:rsid w:val="009A294D"/>
    <w:rsid w:val="009F5356"/>
    <w:rsid w:val="00A56469"/>
    <w:rsid w:val="00B0536F"/>
    <w:rsid w:val="00B378C9"/>
    <w:rsid w:val="00B53264"/>
    <w:rsid w:val="00B55656"/>
    <w:rsid w:val="00B55C75"/>
    <w:rsid w:val="00B607D5"/>
    <w:rsid w:val="00B95DC3"/>
    <w:rsid w:val="00BB39AA"/>
    <w:rsid w:val="00BD0974"/>
    <w:rsid w:val="00C4627A"/>
    <w:rsid w:val="00C46592"/>
    <w:rsid w:val="00C7299E"/>
    <w:rsid w:val="00C809BF"/>
    <w:rsid w:val="00CA586A"/>
    <w:rsid w:val="00CD3266"/>
    <w:rsid w:val="00CD3E7A"/>
    <w:rsid w:val="00D27CED"/>
    <w:rsid w:val="00D34C81"/>
    <w:rsid w:val="00D6757F"/>
    <w:rsid w:val="00D7219B"/>
    <w:rsid w:val="00D849D2"/>
    <w:rsid w:val="00DC05F6"/>
    <w:rsid w:val="00E14E45"/>
    <w:rsid w:val="00E65D83"/>
    <w:rsid w:val="00E75C97"/>
    <w:rsid w:val="00EB4F66"/>
    <w:rsid w:val="00EC51AC"/>
    <w:rsid w:val="00EE1D32"/>
    <w:rsid w:val="00EE5907"/>
    <w:rsid w:val="00EF7963"/>
    <w:rsid w:val="00F207CE"/>
    <w:rsid w:val="00F3249D"/>
    <w:rsid w:val="00F32946"/>
    <w:rsid w:val="00F70134"/>
    <w:rsid w:val="00FB460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B8B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64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3264"/>
    <w:rPr>
      <w:color w:val="0000FF"/>
      <w:u w:val="single"/>
    </w:rPr>
  </w:style>
  <w:style w:type="character" w:styleId="Emphasis">
    <w:name w:val="Emphasis"/>
    <w:uiPriority w:val="20"/>
    <w:qFormat/>
    <w:rsid w:val="00B53264"/>
    <w:rPr>
      <w:i/>
      <w:iCs/>
    </w:rPr>
  </w:style>
  <w:style w:type="paragraph" w:customStyle="1" w:styleId="stbilgi1">
    <w:name w:val="Üstbilgi1"/>
    <w:basedOn w:val="Normal"/>
    <w:link w:val="stbilgiChar"/>
    <w:uiPriority w:val="99"/>
    <w:unhideWhenUsed/>
    <w:rsid w:val="00B532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B53264"/>
    <w:rPr>
      <w:rFonts w:ascii="Times New Roman" w:eastAsia="Calibri" w:hAnsi="Times New Roman" w:cs="Calibri"/>
      <w:sz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532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264"/>
    <w:rPr>
      <w:rFonts w:ascii="Times New Roman" w:eastAsia="Calibri" w:hAnsi="Times New Roman" w:cs="Calibri"/>
      <w:sz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74"/>
    <w:rPr>
      <w:rFonts w:ascii="Tahoma" w:eastAsia="Calibri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82E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E82"/>
    <w:rPr>
      <w:rFonts w:ascii="Times New Roman" w:eastAsia="Calibri" w:hAnsi="Times New Roman" w:cs="Calibri"/>
      <w:sz w:val="20"/>
      <w:lang w:val="en-US" w:eastAsia="ar-SA"/>
    </w:rPr>
  </w:style>
  <w:style w:type="paragraph" w:customStyle="1" w:styleId="paragraph">
    <w:name w:val="paragraph"/>
    <w:basedOn w:val="Normal"/>
    <w:rsid w:val="00333DEA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33DEA"/>
  </w:style>
  <w:style w:type="character" w:customStyle="1" w:styleId="eop">
    <w:name w:val="eop"/>
    <w:basedOn w:val="DefaultParagraphFont"/>
    <w:rsid w:val="00333DEA"/>
  </w:style>
  <w:style w:type="character" w:styleId="UnresolvedMention">
    <w:name w:val="Unresolved Mention"/>
    <w:basedOn w:val="DefaultParagraphFont"/>
    <w:uiPriority w:val="99"/>
    <w:semiHidden/>
    <w:unhideWhenUsed/>
    <w:rsid w:val="0033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495-348X" TargetMode="External"/><Relationship Id="rId13" Type="http://schemas.openxmlformats.org/officeDocument/2006/relationships/hyperlink" Target="https://orcid.org/0000-0001-8155-28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helsealivingstone@gmail.co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ephanie.baines@brunel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1-7293-95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auldy.otermans@brunel.ac.uk" TargetMode="External"/><Relationship Id="rId14" Type="http://schemas.openxmlformats.org/officeDocument/2006/relationships/hyperlink" Target="mailto:sofia.barbosaboucas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FB56-7BE0-40C3-8219-9A037855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2024-04-11T13:10:00Z</dcterms:created>
  <dcterms:modified xsi:type="dcterms:W3CDTF">2024-04-12T09:22:00Z</dcterms:modified>
</cp:coreProperties>
</file>